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E17740" w:rsidRPr="00392CDB" w:rsidRDefault="00E17740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212B29" w:rsidRPr="00392CDB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12B29" w:rsidRPr="00392CDB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92CD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212B29" w:rsidRPr="00392CDB" w:rsidTr="008D781A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92CD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212B29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12B29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12B29" w:rsidRPr="00392CDB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:rsidR="00212B29" w:rsidRPr="00392CDB" w:rsidRDefault="003049DF" w:rsidP="00013900">
            <w:pPr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212B29" w:rsidRPr="00392CDB" w:rsidRDefault="00212B2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92CD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E21CD3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Text of Resolution by Members to Wind Up the Company</w:t>
            </w:r>
          </w:p>
          <w:p w:rsidR="00464EC0" w:rsidRPr="00392CDB" w:rsidRDefault="00464EC0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(“</w:t>
            </w:r>
            <w:r w:rsidRPr="00392CDB">
              <w:rPr>
                <w:rFonts w:ascii="Myriad Pro" w:hAnsi="Myriad Pro"/>
                <w:szCs w:val="16"/>
              </w:rPr>
              <w:t>WINDING_UP_RESOLUTION”)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21CD3" w:rsidRPr="00392CDB" w:rsidRDefault="00871503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sz w:val="18"/>
                <w:szCs w:val="18"/>
              </w:rPr>
              <w:t xml:space="preserve">That the Company be wound up voluntarily.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21CD3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Text of Resolution by Members to appoint Liquidator</w:t>
            </w:r>
          </w:p>
          <w:p w:rsidR="00464EC0" w:rsidRPr="00392CDB" w:rsidRDefault="00464EC0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  <w:szCs w:val="16"/>
              </w:rPr>
              <w:t>(“APPOINTMENT_TEXT”)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:rsidR="00871503" w:rsidRPr="00392CDB" w:rsidRDefault="00871503" w:rsidP="0001390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92CDB">
              <w:rPr>
                <w:rFonts w:ascii="Myriad Pro" w:hAnsi="Myriad Pro"/>
                <w:sz w:val="18"/>
                <w:szCs w:val="18"/>
              </w:rPr>
              <w:t xml:space="preserve">That </w:t>
            </w:r>
            <w:r w:rsidR="00F7548B" w:rsidRPr="00392CDB">
              <w:rPr>
                <w:rFonts w:ascii="Myriad Pro" w:hAnsi="Myriad Pro"/>
                <w:sz w:val="18"/>
                <w:szCs w:val="18"/>
              </w:rPr>
              <w:t xml:space="preserve">{IP_Names} </w:t>
            </w:r>
            <w:r w:rsidRPr="00392CDB">
              <w:rPr>
                <w:rFonts w:ascii="Myriad Pro" w:hAnsi="Myriad Pro"/>
                <w:sz w:val="18"/>
                <w:szCs w:val="18"/>
              </w:rPr>
              <w:t xml:space="preserve">{was/were} appointed </w:t>
            </w:r>
            <w:r w:rsidR="00F7548B" w:rsidRPr="00392CDB">
              <w:rPr>
                <w:rFonts w:ascii="Myriad Pro" w:hAnsi="Myriad Pro"/>
                <w:sz w:val="18"/>
                <w:szCs w:val="18"/>
              </w:rPr>
              <w:t xml:space="preserve">{LiquidatorWording} </w:t>
            </w:r>
            <w:r w:rsidRPr="00392CDB">
              <w:rPr>
                <w:rFonts w:ascii="Myriad Pro" w:hAnsi="Myriad Pro"/>
                <w:sz w:val="18"/>
                <w:szCs w:val="18"/>
              </w:rPr>
              <w:t xml:space="preserve">for the purposes of such winding up.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:rsidR="00E21CD3" w:rsidRPr="00392CDB" w:rsidRDefault="00F7548B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92CDB">
              <w:rPr>
                <w:rFonts w:ascii="Myriad Pro" w:hAnsi="Myriad Pro"/>
                <w:sz w:val="12"/>
                <w:szCs w:val="12"/>
              </w:rPr>
              <w:t>{LiquidatorWording} returns “Liquidator” or “Joint Liquidators” as appropriate</w:t>
            </w:r>
            <w:r w:rsidR="00E21CD3" w:rsidRPr="00392CDB">
              <w:rPr>
                <w:rFonts w:ascii="Myriad Pro" w:hAnsi="Myriad Pro"/>
                <w:sz w:val="12"/>
                <w:szCs w:val="12"/>
              </w:rPr>
              <w:t xml:space="preserve"> </w:t>
            </w:r>
          </w:p>
        </w:tc>
      </w:tr>
      <w:tr w:rsidR="00E21CD3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Date on which Resolutions were passed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21CD3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21CD3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Name and position of Company officer issuing the notice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:rsidR="00E21CD3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64DE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64DE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64DE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64DE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64DE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64DE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21CD3" w:rsidRPr="00392CDB">
              <w:rPr>
                <w:rFonts w:ascii="Myriad Pro" w:hAnsi="Myriad Pro"/>
                <w:sz w:val="18"/>
                <w:szCs w:val="18"/>
              </w:rPr>
              <w:t xml:space="preserve">, </w:t>
            </w:r>
            <w:r w:rsidR="00981BE9" w:rsidRPr="00392CDB">
              <w:rPr>
                <w:rFonts w:ascii="Myriad Pro" w:hAnsi="Myriad Pro"/>
                <w:sz w:val="18"/>
                <w:szCs w:val="18"/>
              </w:rPr>
              <w:t xml:space="preserve">[Director / Chairman / Chairman of the Meeting]*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:rsidR="00E21CD3" w:rsidRPr="00392CDB" w:rsidRDefault="00981BE9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92CDB">
              <w:rPr>
                <w:rFonts w:ascii="Myriad Pro" w:hAnsi="Myriad Pro"/>
                <w:sz w:val="12"/>
                <w:szCs w:val="12"/>
              </w:rPr>
              <w:t>*Delete or amend as applicable</w:t>
            </w:r>
          </w:p>
        </w:tc>
      </w:tr>
      <w:tr w:rsidR="000D7976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D7976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D7976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D7976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F5DD3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33DB6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33DB6" w:rsidRPr="00392CDB" w:rsidRDefault="00733DB6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33DB6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313DF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313DF" w:rsidRPr="00392CD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313DF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313DF" w:rsidRPr="00392CD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313DF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313DF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33DB6" w:rsidRPr="00392CDB" w:rsidRDefault="00733DB6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D7976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D7976" w:rsidRPr="00392CDB" w:rsidRDefault="00D0033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392CD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49DF"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D7976" w:rsidRPr="00392CDB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0D7976" w:rsidRPr="00392CDB" w:rsidRDefault="003049DF" w:rsidP="0001390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392CD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12B29" w:rsidRPr="00392CD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92CD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D7976" w:rsidRPr="00392CDB" w:rsidRDefault="000D7976" w:rsidP="0001390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21CD3" w:rsidRPr="00392CDB" w:rsidTr="002A7DA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392CDB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E21CD3" w:rsidRPr="00392CDB" w:rsidRDefault="00E21CD3" w:rsidP="00013900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392CDB">
              <w:rPr>
                <w:rFonts w:ascii="Myriad Pro" w:hAnsi="Myriad Pro"/>
                <w:szCs w:val="16"/>
              </w:rPr>
              <w:t xml:space="preserve">At a General Meeting of the Members of the above-named </w:t>
            </w:r>
            <w:r w:rsidR="00664DE3" w:rsidRPr="00392CDB">
              <w:rPr>
                <w:rFonts w:ascii="Myriad Pro" w:hAnsi="Myriad Pro"/>
                <w:szCs w:val="16"/>
              </w:rPr>
              <w:t>c</w:t>
            </w:r>
            <w:r w:rsidRPr="00392CDB">
              <w:rPr>
                <w:rFonts w:ascii="Myriad Pro" w:hAnsi="Myriad Pro"/>
                <w:szCs w:val="16"/>
              </w:rPr>
              <w:t xml:space="preserve">ompany, duly convened, and held on </w:t>
            </w:r>
            <w:r w:rsidR="00847794" w:rsidRPr="00392CDB">
              <w:rPr>
                <w:rFonts w:ascii="Myriad Pro" w:hAnsi="Myriad Pro"/>
              </w:rPr>
              <w:t>{Date_on_which_Resolutions_were_passed</w:t>
            </w:r>
            <w:r w:rsidR="00847794" w:rsidRPr="00392CDB">
              <w:rPr>
                <w:rFonts w:ascii="Myriad Pro" w:hAnsi="Myriad Pro"/>
                <w:szCs w:val="16"/>
              </w:rPr>
              <w:t xml:space="preserve">} </w:t>
            </w:r>
            <w:r w:rsidRPr="00392CDB">
              <w:rPr>
                <w:rFonts w:ascii="Myriad Pro" w:hAnsi="Myriad Pro"/>
                <w:szCs w:val="16"/>
              </w:rPr>
              <w:t>the following Resolutions were duly passed, as a Special Resolution and as an Ordinary Resolution:</w:t>
            </w:r>
          </w:p>
          <w:p w:rsidR="00847794" w:rsidRPr="00392CDB" w:rsidRDefault="00847794" w:rsidP="00013900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</w:p>
          <w:p w:rsidR="000A266E" w:rsidRPr="00392CDB" w:rsidRDefault="000A266E" w:rsidP="00013900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392CDB">
              <w:rPr>
                <w:rFonts w:ascii="Myriad Pro" w:hAnsi="Myriad Pro"/>
                <w:szCs w:val="16"/>
              </w:rPr>
              <w:t>"{WINDING_UP_RESOLUTION}"</w:t>
            </w:r>
          </w:p>
          <w:p w:rsidR="00E21CD3" w:rsidRPr="00392CDB" w:rsidRDefault="000A266E" w:rsidP="00013900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392CDB">
              <w:rPr>
                <w:rFonts w:ascii="Myriad Pro" w:hAnsi="Myriad Pro"/>
                <w:szCs w:val="16"/>
              </w:rPr>
              <w:t>“{APPOINTMENT_TEXT}”</w:t>
            </w:r>
          </w:p>
        </w:tc>
      </w:tr>
      <w:tr w:rsidR="00500E77" w:rsidRPr="00392CDB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00E77" w:rsidRPr="00392CDB" w:rsidRDefault="00500E77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548B" w:rsidRPr="00392CDB" w:rsidRDefault="00F7548B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The Edinburgh Gazette</w:t>
            </w:r>
          </w:p>
          <w:p w:rsidR="00500E77" w:rsidRPr="00392CDB" w:rsidRDefault="00F7548B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92CDB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00E77" w:rsidRPr="00392CDB" w:rsidRDefault="00500E77" w:rsidP="00013900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664DE3" w:rsidRPr="00392CDB" w:rsidRDefault="00664DE3" w:rsidP="00A8101E">
      <w:pPr>
        <w:pStyle w:val="Tablesmalltext"/>
        <w:rPr>
          <w:rFonts w:ascii="Myriad Pro" w:hAnsi="Myriad Pro"/>
        </w:rPr>
      </w:pPr>
    </w:p>
    <w:p w:rsidR="00664DE3" w:rsidRPr="00392CDB" w:rsidRDefault="00664DE3" w:rsidP="00664DE3">
      <w:pPr>
        <w:rPr>
          <w:rFonts w:ascii="Myriad Pro" w:hAnsi="Myriad Pro"/>
        </w:rPr>
      </w:pPr>
    </w:p>
    <w:p w:rsidR="00664DE3" w:rsidRPr="00392CDB" w:rsidRDefault="00664DE3" w:rsidP="00664DE3">
      <w:pPr>
        <w:rPr>
          <w:rFonts w:ascii="Myriad Pro" w:hAnsi="Myriad Pro"/>
        </w:rPr>
      </w:pPr>
    </w:p>
    <w:p w:rsidR="00664DE3" w:rsidRPr="00392CDB" w:rsidRDefault="00664DE3" w:rsidP="00664DE3">
      <w:pPr>
        <w:rPr>
          <w:rFonts w:ascii="Myriad Pro" w:hAnsi="Myriad Pro"/>
        </w:rPr>
      </w:pPr>
    </w:p>
    <w:p w:rsidR="00BB377E" w:rsidRPr="00392CDB" w:rsidRDefault="00664DE3" w:rsidP="00664DE3">
      <w:pPr>
        <w:tabs>
          <w:tab w:val="left" w:pos="7763"/>
        </w:tabs>
        <w:rPr>
          <w:rFonts w:ascii="Myriad Pro" w:hAnsi="Myriad Pro"/>
        </w:rPr>
      </w:pPr>
      <w:r w:rsidRPr="00392CDB">
        <w:rPr>
          <w:rFonts w:ascii="Myriad Pro" w:hAnsi="Myriad Pro"/>
        </w:rPr>
        <w:tab/>
      </w:r>
    </w:p>
    <w:sectPr w:rsidR="00BB377E" w:rsidRPr="00392CDB" w:rsidSect="00676CD5">
      <w:headerReference w:type="default" r:id="rId6"/>
      <w:footerReference w:type="default" r:id="rId7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A7" w:rsidRDefault="00D15BA7" w:rsidP="0043460B">
      <w:r>
        <w:separator/>
      </w:r>
    </w:p>
  </w:endnote>
  <w:endnote w:type="continuationSeparator" w:id="0">
    <w:p w:rsidR="00D15BA7" w:rsidRDefault="00D15BA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03" w:rsidRPr="00E17740" w:rsidRDefault="00D15BA7" w:rsidP="00E17740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7.7pt,-6.95pt" to="565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E17740" w:rsidRPr="00E17740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E17740" w:rsidRPr="00E17740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E17740" w:rsidRPr="00E17740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E17740" w:rsidRPr="00E17740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E17740" w:rsidRPr="00E17740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E17740" w:rsidRPr="00E17740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E17740" w:rsidRPr="00E17740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E17740" w:rsidRPr="00E17740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A7" w:rsidRDefault="00D15BA7" w:rsidP="0043460B">
      <w:r>
        <w:separator/>
      </w:r>
    </w:p>
  </w:footnote>
  <w:footnote w:type="continuationSeparator" w:id="0">
    <w:p w:rsidR="00D15BA7" w:rsidRDefault="00D15BA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40" w:rsidRPr="00E17740" w:rsidRDefault="002A1500" w:rsidP="00E17740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2336" behindDoc="0" locked="0" layoutInCell="1" allowOverlap="1" wp14:anchorId="00EF2312" wp14:editId="71210D5A">
          <wp:simplePos x="0" y="0"/>
          <wp:positionH relativeFrom="column">
            <wp:posOffset>5075555</wp:posOffset>
          </wp:positionH>
          <wp:positionV relativeFrom="paragraph">
            <wp:posOffset>-468630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740" w:rsidRPr="00E17740">
      <w:rPr>
        <w:rFonts w:ascii="Myriad Pro" w:hAnsi="Myriad Pro"/>
        <w:b/>
        <w:sz w:val="28"/>
      </w:rPr>
      <w:t>Members' Voluntary Liquidation</w:t>
    </w:r>
  </w:p>
  <w:p w:rsidR="00E17740" w:rsidRPr="00E17740" w:rsidRDefault="00E17740" w:rsidP="00E17740">
    <w:pPr>
      <w:pStyle w:val="Header"/>
      <w:rPr>
        <w:rFonts w:ascii="Myriad Pro" w:hAnsi="Myriad Pro"/>
        <w:b/>
        <w:sz w:val="32"/>
      </w:rPr>
    </w:pPr>
    <w:r w:rsidRPr="00E17740">
      <w:rPr>
        <w:rFonts w:ascii="Myriad Pro" w:hAnsi="Myriad Pro"/>
        <w:b/>
        <w:sz w:val="32"/>
      </w:rPr>
      <w:t>Notice of Resolution to Wind Up</w:t>
    </w:r>
  </w:p>
  <w:p w:rsidR="00E17740" w:rsidRPr="00E17740" w:rsidRDefault="00E17740" w:rsidP="00E17740">
    <w:pPr>
      <w:pStyle w:val="Header"/>
      <w:rPr>
        <w:rFonts w:ascii="Myriad Pro" w:hAnsi="Myriad Pro"/>
        <w:i/>
        <w:sz w:val="18"/>
      </w:rPr>
    </w:pPr>
    <w:r w:rsidRPr="00E17740">
      <w:rPr>
        <w:rFonts w:ascii="Myriad Pro" w:hAnsi="Myriad Pro"/>
        <w:i/>
        <w:sz w:val="18"/>
      </w:rPr>
      <w:t>Statutory advertising form for The Edinburgh Gazette or additional publicity</w:t>
    </w:r>
  </w:p>
  <w:p w:rsidR="00E17740" w:rsidRPr="00E17740" w:rsidRDefault="00E17740" w:rsidP="00E17740">
    <w:pPr>
      <w:pStyle w:val="Header"/>
      <w:rPr>
        <w:rFonts w:ascii="Myriad Pro" w:hAnsi="Myriad Pro"/>
        <w:i/>
        <w:sz w:val="18"/>
      </w:rPr>
    </w:pPr>
    <w:r w:rsidRPr="00E17740">
      <w:rPr>
        <w:rFonts w:ascii="Myriad Pro" w:hAnsi="Myriad Pro"/>
        <w:i/>
        <w:sz w:val="18"/>
      </w:rPr>
      <w:t>(Gazette Notice Code: 2431)</w:t>
    </w:r>
  </w:p>
  <w:p w:rsidR="00E17740" w:rsidRPr="00E17740" w:rsidRDefault="00D15BA7" w:rsidP="00E17740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6.75pt;margin-top:18pt;width:623.4pt;height:0;z-index:251658240" o:connectortype="straight"/>
      </w:pict>
    </w:r>
    <w:r w:rsidR="00E17740" w:rsidRPr="00E17740">
      <w:rPr>
        <w:rFonts w:ascii="Myriad Pro" w:hAnsi="Myriad Pro"/>
        <w:i/>
        <w:sz w:val="18"/>
      </w:rPr>
      <w:t>Section 85 of The Insolvency Act 1986</w:t>
    </w:r>
  </w:p>
  <w:p w:rsidR="00871503" w:rsidRPr="00E17740" w:rsidRDefault="00871503" w:rsidP="00E17740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5B"/>
    <w:rsid w:val="0000297B"/>
    <w:rsid w:val="00003B30"/>
    <w:rsid w:val="0001390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96DD1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1500"/>
    <w:rsid w:val="002A7DAB"/>
    <w:rsid w:val="002B44B7"/>
    <w:rsid w:val="002E0D2E"/>
    <w:rsid w:val="002F187F"/>
    <w:rsid w:val="002F3EA8"/>
    <w:rsid w:val="002F569C"/>
    <w:rsid w:val="003049DF"/>
    <w:rsid w:val="0031112D"/>
    <w:rsid w:val="003131B3"/>
    <w:rsid w:val="00317447"/>
    <w:rsid w:val="00327AC6"/>
    <w:rsid w:val="003351E7"/>
    <w:rsid w:val="00336064"/>
    <w:rsid w:val="00345D18"/>
    <w:rsid w:val="00352123"/>
    <w:rsid w:val="00372D1E"/>
    <w:rsid w:val="00374358"/>
    <w:rsid w:val="00376BDE"/>
    <w:rsid w:val="00377663"/>
    <w:rsid w:val="00385B4E"/>
    <w:rsid w:val="003918FA"/>
    <w:rsid w:val="00392CDB"/>
    <w:rsid w:val="003A1C13"/>
    <w:rsid w:val="003A29EC"/>
    <w:rsid w:val="003C09E4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64EC0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76CD5"/>
    <w:rsid w:val="0068205E"/>
    <w:rsid w:val="00682B21"/>
    <w:rsid w:val="00686F51"/>
    <w:rsid w:val="006872FF"/>
    <w:rsid w:val="00695189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036"/>
    <w:rsid w:val="00760314"/>
    <w:rsid w:val="00760659"/>
    <w:rsid w:val="00764E32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7F4EDF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4F88"/>
    <w:rsid w:val="009E6474"/>
    <w:rsid w:val="009E78E5"/>
    <w:rsid w:val="009E7B21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9E8"/>
    <w:rsid w:val="00B24C22"/>
    <w:rsid w:val="00B354B7"/>
    <w:rsid w:val="00B42AE4"/>
    <w:rsid w:val="00B434EC"/>
    <w:rsid w:val="00B43663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6A26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97AC3"/>
    <w:rsid w:val="00CA25D6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5BA7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C6B"/>
    <w:rsid w:val="00E1438D"/>
    <w:rsid w:val="00E17740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A51E8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082E"/>
    <w:rsid w:val="00F70C8B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3FABDCC0-D2D9-465E-BF89-A592C5C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19</cp:revision>
  <cp:lastPrinted>2010-03-10T19:39:00Z</cp:lastPrinted>
  <dcterms:created xsi:type="dcterms:W3CDTF">2017-05-30T09:13:00Z</dcterms:created>
  <dcterms:modified xsi:type="dcterms:W3CDTF">2019-07-15T11:00:00Z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